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07" w:rsidRDefault="00690407" w:rsidP="00E33649">
      <w:pPr>
        <w:spacing w:line="510" w:lineRule="atLeast"/>
        <w:jc w:val="center"/>
        <w:outlineLvl w:val="0"/>
        <w:rPr>
          <w:rFonts w:ascii="ProximaNovaLtRegular" w:eastAsia="Times New Roman" w:hAnsi="ProximaNovaLtRegular" w:cs="Times New Roman"/>
          <w:caps/>
          <w:color w:val="333333"/>
          <w:spacing w:val="15"/>
          <w:kern w:val="36"/>
          <w:sz w:val="32"/>
          <w:szCs w:val="32"/>
          <w:u w:val="single"/>
        </w:rPr>
      </w:pPr>
      <w:r>
        <w:rPr>
          <w:rFonts w:ascii="ProximaNovaLtRegular" w:eastAsia="Times New Roman" w:hAnsi="ProximaNovaLtRegular" w:cs="Times New Roman"/>
          <w:caps/>
          <w:color w:val="333333"/>
          <w:spacing w:val="15"/>
          <w:kern w:val="36"/>
          <w:sz w:val="32"/>
          <w:szCs w:val="32"/>
          <w:u w:val="single"/>
        </w:rPr>
        <w:t>Tattoo removal</w:t>
      </w:r>
      <w:r w:rsidRPr="00E30F47">
        <w:rPr>
          <w:rFonts w:ascii="ProximaNovaLtRegular" w:eastAsia="Times New Roman" w:hAnsi="ProximaNovaLtRegular" w:cs="Times New Roman"/>
          <w:caps/>
          <w:color w:val="333333"/>
          <w:spacing w:val="15"/>
          <w:kern w:val="36"/>
          <w:sz w:val="32"/>
          <w:szCs w:val="32"/>
          <w:u w:val="single"/>
        </w:rPr>
        <w:t xml:space="preserve"> POST-TREATMENT CARE</w:t>
      </w:r>
    </w:p>
    <w:p w:rsidR="0074104A" w:rsidRDefault="0074104A" w:rsidP="0074104A">
      <w:pPr>
        <w:pStyle w:val="NormalWeb"/>
        <w:numPr>
          <w:ilvl w:val="0"/>
          <w:numId w:val="26"/>
        </w:numPr>
        <w:rPr>
          <w:rFonts w:ascii="Calibri,Bold" w:hAnsi="Calibri,Bold"/>
        </w:rPr>
      </w:pPr>
      <w:r w:rsidRPr="0074104A">
        <w:rPr>
          <w:rFonts w:ascii="Calibri,Bold" w:hAnsi="Calibri,Bold"/>
        </w:rPr>
        <w:t xml:space="preserve">Immediately following </w:t>
      </w:r>
      <w:r w:rsidRPr="0074104A">
        <w:rPr>
          <w:rFonts w:ascii="Calibri,Bold" w:hAnsi="Calibri,Bold" w:hint="eastAsia"/>
        </w:rPr>
        <w:t>treatment</w:t>
      </w:r>
      <w:r w:rsidRPr="0074104A">
        <w:rPr>
          <w:rFonts w:ascii="Calibri,Bold" w:hAnsi="Calibri,Bold"/>
        </w:rPr>
        <w:t xml:space="preserve">, there may be redness and swelling at the treatment site. </w:t>
      </w:r>
      <w:r>
        <w:rPr>
          <w:rFonts w:ascii="Calibri,Bold" w:hAnsi="Calibri,Bold"/>
        </w:rPr>
        <w:t xml:space="preserve">This typically lasts 2 hours or longer. The redness may last up to 10 days. The treatment may feel like a sunburn for a few hours after treatment, but it will subside. </w:t>
      </w:r>
    </w:p>
    <w:p w:rsidR="00E330A3" w:rsidRDefault="0074104A" w:rsidP="00E330A3">
      <w:pPr>
        <w:pStyle w:val="NormalWeb"/>
        <w:numPr>
          <w:ilvl w:val="0"/>
          <w:numId w:val="26"/>
        </w:numPr>
        <w:rPr>
          <w:rFonts w:ascii="Calibri,Bold" w:hAnsi="Calibri,Bold"/>
        </w:rPr>
      </w:pPr>
      <w:r>
        <w:rPr>
          <w:rFonts w:ascii="Calibri,Bold" w:hAnsi="Calibri,Bold"/>
        </w:rPr>
        <w:t xml:space="preserve">Apply ice as needed for the next 24 hours. </w:t>
      </w:r>
    </w:p>
    <w:p w:rsidR="00E330A3" w:rsidRPr="00E330A3" w:rsidRDefault="00E330A3" w:rsidP="00E330A3">
      <w:pPr>
        <w:pStyle w:val="NormalWeb"/>
        <w:numPr>
          <w:ilvl w:val="0"/>
          <w:numId w:val="26"/>
        </w:numPr>
        <w:rPr>
          <w:rFonts w:ascii="Calibri,Bold" w:hAnsi="Calibri,Bold"/>
        </w:rPr>
      </w:pPr>
      <w:r>
        <w:rPr>
          <w:rFonts w:ascii="Calibri,Bold" w:hAnsi="Calibri,Bold"/>
        </w:rPr>
        <w:t xml:space="preserve">You may cover the treatment area with Aquaphor and a clean dressing </w:t>
      </w:r>
      <w:r>
        <w:rPr>
          <w:rFonts w:ascii="Calibri,Bold" w:hAnsi="Calibri,Bold" w:hint="eastAsia"/>
        </w:rPr>
        <w:t>after</w:t>
      </w:r>
      <w:r>
        <w:rPr>
          <w:rFonts w:ascii="Calibri,Bold" w:hAnsi="Calibri,Bold"/>
        </w:rPr>
        <w:t xml:space="preserve"> the heat has subsided (usually a few hours later).</w:t>
      </w:r>
    </w:p>
    <w:p w:rsidR="0074104A" w:rsidRDefault="0074104A" w:rsidP="0074104A">
      <w:pPr>
        <w:pStyle w:val="NormalWeb"/>
        <w:numPr>
          <w:ilvl w:val="0"/>
          <w:numId w:val="26"/>
        </w:numPr>
        <w:rPr>
          <w:rFonts w:ascii="Calibri,Bold" w:hAnsi="Calibri,Bold"/>
        </w:rPr>
      </w:pPr>
      <w:r>
        <w:rPr>
          <w:rFonts w:ascii="Calibri,Bold" w:hAnsi="Calibri,Bold"/>
        </w:rPr>
        <w:t xml:space="preserve">Do not tan the area. Avoid direct sun exposure. Apply 30+ SPF to the area starting 24 hours after your treatment, even if its covered in clothing. The use of sunscreen will help the ink absorbed and help with itching. We recommend SkinMedica as it is medical grade and will provide necessary protection. </w:t>
      </w:r>
    </w:p>
    <w:p w:rsidR="00E330A3" w:rsidRPr="00E330A3" w:rsidRDefault="0074104A" w:rsidP="00E330A3">
      <w:pPr>
        <w:pStyle w:val="NormalWeb"/>
        <w:numPr>
          <w:ilvl w:val="0"/>
          <w:numId w:val="26"/>
        </w:numPr>
        <w:rPr>
          <w:rFonts w:ascii="Calibri,Bold" w:hAnsi="Calibri,Bold"/>
        </w:rPr>
      </w:pPr>
      <w:r>
        <w:rPr>
          <w:rFonts w:ascii="Calibri,Bold" w:hAnsi="Calibri,Bold"/>
        </w:rPr>
        <w:t xml:space="preserve">Some scabbing, light bleeding and itching may occur. </w:t>
      </w:r>
    </w:p>
    <w:p w:rsidR="0074104A" w:rsidRDefault="0074104A" w:rsidP="0074104A">
      <w:pPr>
        <w:pStyle w:val="NormalWeb"/>
        <w:numPr>
          <w:ilvl w:val="0"/>
          <w:numId w:val="26"/>
        </w:numPr>
        <w:rPr>
          <w:rFonts w:ascii="Calibri,Bold" w:hAnsi="Calibri,Bold"/>
        </w:rPr>
      </w:pPr>
      <w:r>
        <w:rPr>
          <w:rFonts w:ascii="Calibri,Bold" w:hAnsi="Calibri,Bold"/>
        </w:rPr>
        <w:t xml:space="preserve">Do NOT pop blisters. If you blister, apply Aquaphor until the blisters pop on their own. </w:t>
      </w:r>
    </w:p>
    <w:p w:rsidR="0074104A" w:rsidRDefault="0074104A" w:rsidP="0074104A">
      <w:pPr>
        <w:pStyle w:val="NormalWeb"/>
        <w:numPr>
          <w:ilvl w:val="0"/>
          <w:numId w:val="26"/>
        </w:numPr>
        <w:rPr>
          <w:rFonts w:ascii="Calibri,Bold" w:hAnsi="Calibri,Bold"/>
        </w:rPr>
      </w:pPr>
      <w:r>
        <w:rPr>
          <w:rFonts w:ascii="Calibri,Bold" w:hAnsi="Calibri,Bold"/>
        </w:rPr>
        <w:t xml:space="preserve">When bathing or showering, use lukewarm water for the first 24 hours and treat the area gently. </w:t>
      </w:r>
    </w:p>
    <w:p w:rsidR="0074104A" w:rsidRDefault="0074104A" w:rsidP="0074104A">
      <w:pPr>
        <w:pStyle w:val="NormalWeb"/>
        <w:numPr>
          <w:ilvl w:val="0"/>
          <w:numId w:val="26"/>
        </w:numPr>
        <w:rPr>
          <w:rFonts w:ascii="Calibri,Bold" w:hAnsi="Calibri,Bold"/>
        </w:rPr>
      </w:pPr>
      <w:r>
        <w:rPr>
          <w:rFonts w:ascii="Calibri,Bold" w:hAnsi="Calibri,Bold"/>
        </w:rPr>
        <w:t xml:space="preserve">No heat such as saunas, steam rooms, Jacuzzi’s, extremely hot showers or strenuous activities. Avoid prolonged heat for a minimum 24 hours post treatment. </w:t>
      </w:r>
    </w:p>
    <w:p w:rsidR="0074104A" w:rsidRDefault="0074104A" w:rsidP="0074104A">
      <w:pPr>
        <w:pStyle w:val="NormalWeb"/>
        <w:numPr>
          <w:ilvl w:val="0"/>
          <w:numId w:val="26"/>
        </w:numPr>
        <w:rPr>
          <w:rFonts w:ascii="Calibri,Bold" w:hAnsi="Calibri,Bold"/>
        </w:rPr>
      </w:pPr>
      <w:r>
        <w:rPr>
          <w:rFonts w:ascii="Calibri,Bold" w:hAnsi="Calibri,Bold"/>
        </w:rPr>
        <w:t xml:space="preserve">It takes two weeks for your body to absorb whatever amount of ink that has been broken up in this treatment. </w:t>
      </w:r>
    </w:p>
    <w:p w:rsidR="0074104A" w:rsidRDefault="0074104A" w:rsidP="0074104A">
      <w:pPr>
        <w:pStyle w:val="NormalWeb"/>
        <w:numPr>
          <w:ilvl w:val="0"/>
          <w:numId w:val="26"/>
        </w:numPr>
        <w:rPr>
          <w:rFonts w:ascii="Calibri,Bold" w:hAnsi="Calibri,Bold"/>
        </w:rPr>
      </w:pPr>
      <w:r>
        <w:rPr>
          <w:rFonts w:ascii="Calibri,Bold" w:hAnsi="Calibri,Bold"/>
        </w:rPr>
        <w:t>It will take multiple treatments before you begin to see a difference.</w:t>
      </w:r>
    </w:p>
    <w:p w:rsidR="0074104A" w:rsidRDefault="0074104A" w:rsidP="0074104A">
      <w:pPr>
        <w:pStyle w:val="NormalWeb"/>
        <w:numPr>
          <w:ilvl w:val="0"/>
          <w:numId w:val="26"/>
        </w:numPr>
        <w:rPr>
          <w:rFonts w:ascii="Calibri,Bold" w:hAnsi="Calibri,Bold"/>
        </w:rPr>
      </w:pPr>
      <w:r>
        <w:rPr>
          <w:rFonts w:ascii="Calibri,Bold" w:hAnsi="Calibri,Bold"/>
        </w:rPr>
        <w:t xml:space="preserve">If you </w:t>
      </w:r>
      <w:r>
        <w:rPr>
          <w:rFonts w:ascii="Calibri,Bold" w:hAnsi="Calibri,Bold" w:hint="eastAsia"/>
        </w:rPr>
        <w:t>have</w:t>
      </w:r>
      <w:r>
        <w:rPr>
          <w:rFonts w:ascii="Calibri,Bold" w:hAnsi="Calibri,Bold"/>
        </w:rPr>
        <w:t xml:space="preserve"> any changes in your health or medications, please let your laser technician know. </w:t>
      </w:r>
    </w:p>
    <w:p w:rsidR="0074104A" w:rsidRDefault="0074104A" w:rsidP="0074104A">
      <w:pPr>
        <w:pStyle w:val="NormalWeb"/>
        <w:numPr>
          <w:ilvl w:val="0"/>
          <w:numId w:val="26"/>
        </w:numPr>
        <w:rPr>
          <w:rFonts w:ascii="Calibri,Bold" w:hAnsi="Calibri,Bold"/>
        </w:rPr>
      </w:pPr>
      <w:r>
        <w:rPr>
          <w:rFonts w:ascii="Calibri,Bold" w:hAnsi="Calibri,Bold"/>
        </w:rPr>
        <w:t xml:space="preserve">Please call your primary care physician if an infection develops as you may need antibiotics. </w:t>
      </w:r>
    </w:p>
    <w:p w:rsidR="0074104A" w:rsidRDefault="0074104A" w:rsidP="0074104A">
      <w:pPr>
        <w:pStyle w:val="NormalWeb"/>
        <w:numPr>
          <w:ilvl w:val="0"/>
          <w:numId w:val="26"/>
        </w:numPr>
        <w:rPr>
          <w:rFonts w:ascii="Calibri,Bold" w:hAnsi="Calibri,Bold"/>
        </w:rPr>
      </w:pPr>
      <w:r>
        <w:rPr>
          <w:rFonts w:ascii="Calibri,Bold" w:hAnsi="Calibri,Bold"/>
        </w:rPr>
        <w:t xml:space="preserve">Drink LOTS of water. The more water, the more ink will be flushed. </w:t>
      </w:r>
    </w:p>
    <w:p w:rsidR="00E330A3" w:rsidRDefault="0074104A" w:rsidP="0074104A">
      <w:pPr>
        <w:pStyle w:val="NormalWeb"/>
        <w:rPr>
          <w:rFonts w:ascii="Calibri,Bold" w:hAnsi="Calibri,Bold"/>
        </w:rPr>
      </w:pPr>
      <w:r>
        <w:rPr>
          <w:rFonts w:ascii="Calibri,Bold" w:hAnsi="Calibri,Bold"/>
        </w:rPr>
        <w:t xml:space="preserve">**Remember**- not all tattoos will clear 100%. Your tattoo may just fade. </w:t>
      </w:r>
    </w:p>
    <w:p w:rsidR="0074104A" w:rsidRDefault="0074104A" w:rsidP="0074104A">
      <w:pPr>
        <w:pStyle w:val="NormalWeb"/>
        <w:rPr>
          <w:rFonts w:ascii="Calibri,Bold" w:hAnsi="Calibri,Bold"/>
        </w:rPr>
      </w:pPr>
      <w:r>
        <w:rPr>
          <w:rFonts w:ascii="Calibri,Bold" w:hAnsi="Calibri,Bold"/>
        </w:rPr>
        <w:t>If you have questions regarding your tattoo removal process, Please call Cheeky Medspa at 907-252-3198</w:t>
      </w:r>
    </w:p>
    <w:p w:rsidR="00BD6D4E" w:rsidRDefault="00BD6D4E" w:rsidP="0074104A">
      <w:pPr>
        <w:pStyle w:val="NormalWeb"/>
        <w:rPr>
          <w:rFonts w:ascii="Calibri,Bold" w:hAnsi="Calibri,Bold"/>
        </w:rPr>
      </w:pPr>
    </w:p>
    <w:p w:rsidR="0074104A" w:rsidRDefault="0074104A" w:rsidP="00BD6D4E">
      <w:pPr>
        <w:pStyle w:val="NormalWeb"/>
        <w:rPr>
          <w:rFonts w:ascii="Calibri,Bold" w:hAnsi="Calibri,Bold"/>
          <w:b/>
        </w:rPr>
      </w:pPr>
    </w:p>
    <w:p w:rsidR="00F36C4E" w:rsidRPr="001B7B57" w:rsidRDefault="00F36C4E" w:rsidP="001B7B57">
      <w:pPr>
        <w:widowControl w:val="0"/>
        <w:autoSpaceDE w:val="0"/>
        <w:autoSpaceDN w:val="0"/>
        <w:adjustRightInd w:val="0"/>
        <w:spacing w:after="240" w:line="340" w:lineRule="atLeast"/>
        <w:rPr>
          <w:rFonts w:ascii="Times" w:hAnsi="Times" w:cs="Times"/>
          <w:color w:val="000000"/>
          <w:sz w:val="20"/>
          <w:szCs w:val="20"/>
        </w:rPr>
      </w:pPr>
    </w:p>
    <w:sectPr w:rsidR="00F36C4E" w:rsidRPr="001B7B57"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AE" w:rsidRDefault="00F72BAE" w:rsidP="002C2947">
      <w:r>
        <w:separator/>
      </w:r>
    </w:p>
  </w:endnote>
  <w:endnote w:type="continuationSeparator" w:id="0">
    <w:p w:rsidR="00F72BAE" w:rsidRDefault="00F72BAE"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tRegular">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7B19A0" w:rsidRDefault="007B19A0" w:rsidP="00E97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72BAE">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72BAE">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AE" w:rsidRDefault="00F72BAE" w:rsidP="002C2947">
      <w:r>
        <w:separator/>
      </w:r>
    </w:p>
  </w:footnote>
  <w:footnote w:type="continuationSeparator" w:id="0">
    <w:p w:rsidR="00F72BAE" w:rsidRDefault="00F72BAE"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F72BAE">
    <w:pPr>
      <w:pStyle w:val="Header"/>
    </w:pPr>
    <w:r>
      <w:rPr>
        <w:noProof/>
      </w:rPr>
      <w:pict w14:anchorId="5542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Watermark Big"/>
          <w10:wrap anchorx="margin" anchory="margin"/>
        </v:shape>
      </w:pict>
    </w:r>
    <w:r>
      <w:rPr>
        <w:noProof/>
      </w:rPr>
      <w:pict w14:anchorId="6A4AE34D">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Watermark Bi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F72BAE">
    <w:pPr>
      <w:pStyle w:val="Header"/>
    </w:pPr>
    <w:r>
      <w:rPr>
        <w:noProof/>
      </w:rPr>
      <w:pict w14:anchorId="4E348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Watermark Bi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F015D"/>
    <w:multiLevelType w:val="multilevel"/>
    <w:tmpl w:val="1480F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C0045D"/>
    <w:multiLevelType w:val="hybridMultilevel"/>
    <w:tmpl w:val="1D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75A23"/>
    <w:multiLevelType w:val="hybridMultilevel"/>
    <w:tmpl w:val="60F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3BF728B3"/>
    <w:multiLevelType w:val="multilevel"/>
    <w:tmpl w:val="0A8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D656C0"/>
    <w:multiLevelType w:val="multilevel"/>
    <w:tmpl w:val="75F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AE1544A"/>
    <w:multiLevelType w:val="multilevel"/>
    <w:tmpl w:val="BCD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890C29"/>
    <w:multiLevelType w:val="multilevel"/>
    <w:tmpl w:val="5F6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F80BBD"/>
    <w:multiLevelType w:val="multilevel"/>
    <w:tmpl w:val="21D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66623"/>
    <w:multiLevelType w:val="hybridMultilevel"/>
    <w:tmpl w:val="4DA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44177"/>
    <w:multiLevelType w:val="hybridMultilevel"/>
    <w:tmpl w:val="6602F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5B0A12"/>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1E1E5A"/>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F4207"/>
    <w:multiLevelType w:val="multilevel"/>
    <w:tmpl w:val="6C3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4"/>
  </w:num>
  <w:num w:numId="4">
    <w:abstractNumId w:val="19"/>
  </w:num>
  <w:num w:numId="5">
    <w:abstractNumId w:val="14"/>
  </w:num>
  <w:num w:numId="6">
    <w:abstractNumId w:val="18"/>
  </w:num>
  <w:num w:numId="7">
    <w:abstractNumId w:val="25"/>
  </w:num>
  <w:num w:numId="8">
    <w:abstractNumId w:val="13"/>
  </w:num>
  <w:num w:numId="9">
    <w:abstractNumId w:val="16"/>
  </w:num>
  <w:num w:numId="10">
    <w:abstractNumId w:val="7"/>
  </w:num>
  <w:num w:numId="11">
    <w:abstractNumId w:val="10"/>
  </w:num>
  <w:num w:numId="12">
    <w:abstractNumId w:val="23"/>
  </w:num>
  <w:num w:numId="13">
    <w:abstractNumId w:val="0"/>
  </w:num>
  <w:num w:numId="14">
    <w:abstractNumId w:val="2"/>
  </w:num>
  <w:num w:numId="15">
    <w:abstractNumId w:val="12"/>
  </w:num>
  <w:num w:numId="16">
    <w:abstractNumId w:val="11"/>
  </w:num>
  <w:num w:numId="17">
    <w:abstractNumId w:val="24"/>
  </w:num>
  <w:num w:numId="18">
    <w:abstractNumId w:val="9"/>
  </w:num>
  <w:num w:numId="19">
    <w:abstractNumId w:val="22"/>
  </w:num>
  <w:num w:numId="20">
    <w:abstractNumId w:val="5"/>
  </w:num>
  <w:num w:numId="21">
    <w:abstractNumId w:val="6"/>
  </w:num>
  <w:num w:numId="22">
    <w:abstractNumId w:val="20"/>
  </w:num>
  <w:num w:numId="23">
    <w:abstractNumId w:val="3"/>
  </w:num>
  <w:num w:numId="24">
    <w:abstractNumId w:val="1"/>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B0644"/>
    <w:rsid w:val="000C0F5A"/>
    <w:rsid w:val="000C322E"/>
    <w:rsid w:val="000F3147"/>
    <w:rsid w:val="001069B3"/>
    <w:rsid w:val="001234B9"/>
    <w:rsid w:val="00125ED0"/>
    <w:rsid w:val="00135DF5"/>
    <w:rsid w:val="00143D88"/>
    <w:rsid w:val="00165F43"/>
    <w:rsid w:val="001676A1"/>
    <w:rsid w:val="0017388B"/>
    <w:rsid w:val="00192F07"/>
    <w:rsid w:val="00192FA7"/>
    <w:rsid w:val="001A4467"/>
    <w:rsid w:val="001B7B57"/>
    <w:rsid w:val="001C0FEA"/>
    <w:rsid w:val="001C5C65"/>
    <w:rsid w:val="001D3F83"/>
    <w:rsid w:val="001F0B8C"/>
    <w:rsid w:val="002254CA"/>
    <w:rsid w:val="002A2F38"/>
    <w:rsid w:val="002C0544"/>
    <w:rsid w:val="002C2947"/>
    <w:rsid w:val="002D3BD7"/>
    <w:rsid w:val="002E5ECA"/>
    <w:rsid w:val="003039EF"/>
    <w:rsid w:val="00306FEB"/>
    <w:rsid w:val="00311EAB"/>
    <w:rsid w:val="00385B71"/>
    <w:rsid w:val="003A737F"/>
    <w:rsid w:val="00435CE3"/>
    <w:rsid w:val="004436E0"/>
    <w:rsid w:val="00447A7D"/>
    <w:rsid w:val="004B33D3"/>
    <w:rsid w:val="004B507A"/>
    <w:rsid w:val="004D6495"/>
    <w:rsid w:val="004F5ED4"/>
    <w:rsid w:val="00506415"/>
    <w:rsid w:val="00517742"/>
    <w:rsid w:val="00546811"/>
    <w:rsid w:val="00580525"/>
    <w:rsid w:val="00584C91"/>
    <w:rsid w:val="005A3440"/>
    <w:rsid w:val="005A398A"/>
    <w:rsid w:val="00690407"/>
    <w:rsid w:val="006B61E4"/>
    <w:rsid w:val="006C2871"/>
    <w:rsid w:val="0074104A"/>
    <w:rsid w:val="00754FCE"/>
    <w:rsid w:val="00764E8C"/>
    <w:rsid w:val="007A2ED0"/>
    <w:rsid w:val="007B19A0"/>
    <w:rsid w:val="007F00B4"/>
    <w:rsid w:val="00870D70"/>
    <w:rsid w:val="00871604"/>
    <w:rsid w:val="00905FA7"/>
    <w:rsid w:val="00933374"/>
    <w:rsid w:val="00940FCB"/>
    <w:rsid w:val="009443D3"/>
    <w:rsid w:val="00947C87"/>
    <w:rsid w:val="00950695"/>
    <w:rsid w:val="00954937"/>
    <w:rsid w:val="00965783"/>
    <w:rsid w:val="00986C11"/>
    <w:rsid w:val="009B3621"/>
    <w:rsid w:val="009E0652"/>
    <w:rsid w:val="00A24743"/>
    <w:rsid w:val="00A269E9"/>
    <w:rsid w:val="00A522B5"/>
    <w:rsid w:val="00A74210"/>
    <w:rsid w:val="00AA31B2"/>
    <w:rsid w:val="00AB41BB"/>
    <w:rsid w:val="00AD5B70"/>
    <w:rsid w:val="00AE30A6"/>
    <w:rsid w:val="00AE5263"/>
    <w:rsid w:val="00B543B8"/>
    <w:rsid w:val="00B5757E"/>
    <w:rsid w:val="00B94D16"/>
    <w:rsid w:val="00BC1D0A"/>
    <w:rsid w:val="00BC574D"/>
    <w:rsid w:val="00BC73E4"/>
    <w:rsid w:val="00BD6D4E"/>
    <w:rsid w:val="00BE7AF4"/>
    <w:rsid w:val="00BF60E1"/>
    <w:rsid w:val="00C162FB"/>
    <w:rsid w:val="00C375D8"/>
    <w:rsid w:val="00C42B4A"/>
    <w:rsid w:val="00C645DB"/>
    <w:rsid w:val="00CF47DE"/>
    <w:rsid w:val="00D34BBC"/>
    <w:rsid w:val="00D36173"/>
    <w:rsid w:val="00D4438F"/>
    <w:rsid w:val="00D96219"/>
    <w:rsid w:val="00DB1498"/>
    <w:rsid w:val="00DB5996"/>
    <w:rsid w:val="00DE39BB"/>
    <w:rsid w:val="00DF76D0"/>
    <w:rsid w:val="00E12779"/>
    <w:rsid w:val="00E330A3"/>
    <w:rsid w:val="00E33649"/>
    <w:rsid w:val="00E4647F"/>
    <w:rsid w:val="00E51628"/>
    <w:rsid w:val="00E54C56"/>
    <w:rsid w:val="00E8364A"/>
    <w:rsid w:val="00E878F1"/>
    <w:rsid w:val="00E923CA"/>
    <w:rsid w:val="00E97394"/>
    <w:rsid w:val="00F008E4"/>
    <w:rsid w:val="00F36C4E"/>
    <w:rsid w:val="00F540F8"/>
    <w:rsid w:val="00F57CAD"/>
    <w:rsid w:val="00F66FF2"/>
    <w:rsid w:val="00F72BAE"/>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678">
      <w:bodyDiv w:val="1"/>
      <w:marLeft w:val="0"/>
      <w:marRight w:val="0"/>
      <w:marTop w:val="0"/>
      <w:marBottom w:val="0"/>
      <w:divBdr>
        <w:top w:val="none" w:sz="0" w:space="0" w:color="auto"/>
        <w:left w:val="none" w:sz="0" w:space="0" w:color="auto"/>
        <w:bottom w:val="none" w:sz="0" w:space="0" w:color="auto"/>
        <w:right w:val="none" w:sz="0" w:space="0" w:color="auto"/>
      </w:divBdr>
    </w:div>
    <w:div w:id="544106226">
      <w:bodyDiv w:val="1"/>
      <w:marLeft w:val="0"/>
      <w:marRight w:val="0"/>
      <w:marTop w:val="0"/>
      <w:marBottom w:val="0"/>
      <w:divBdr>
        <w:top w:val="none" w:sz="0" w:space="0" w:color="auto"/>
        <w:left w:val="none" w:sz="0" w:space="0" w:color="auto"/>
        <w:bottom w:val="none" w:sz="0" w:space="0" w:color="auto"/>
        <w:right w:val="none" w:sz="0" w:space="0" w:color="auto"/>
      </w:divBdr>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1733238277">
                  <w:marLeft w:val="0"/>
                  <w:marRight w:val="0"/>
                  <w:marTop w:val="0"/>
                  <w:marBottom w:val="0"/>
                  <w:divBdr>
                    <w:top w:val="none" w:sz="0" w:space="0" w:color="auto"/>
                    <w:left w:val="none" w:sz="0" w:space="0" w:color="auto"/>
                    <w:bottom w:val="none" w:sz="0" w:space="0" w:color="auto"/>
                    <w:right w:val="none" w:sz="0" w:space="0" w:color="auto"/>
                  </w:divBdr>
                  <w:divsChild>
                    <w:div w:id="1798989163">
                      <w:marLeft w:val="0"/>
                      <w:marRight w:val="0"/>
                      <w:marTop w:val="0"/>
                      <w:marBottom w:val="0"/>
                      <w:divBdr>
                        <w:top w:val="none" w:sz="0" w:space="0" w:color="auto"/>
                        <w:left w:val="none" w:sz="0" w:space="0" w:color="auto"/>
                        <w:bottom w:val="none" w:sz="0" w:space="0" w:color="auto"/>
                        <w:right w:val="none" w:sz="0" w:space="0" w:color="auto"/>
                      </w:divBdr>
                    </w:div>
                    <w:div w:id="2034499783">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2255">
      <w:bodyDiv w:val="1"/>
      <w:marLeft w:val="0"/>
      <w:marRight w:val="0"/>
      <w:marTop w:val="0"/>
      <w:marBottom w:val="0"/>
      <w:divBdr>
        <w:top w:val="none" w:sz="0" w:space="0" w:color="auto"/>
        <w:left w:val="none" w:sz="0" w:space="0" w:color="auto"/>
        <w:bottom w:val="none" w:sz="0" w:space="0" w:color="auto"/>
        <w:right w:val="none" w:sz="0" w:space="0" w:color="auto"/>
      </w:divBdr>
      <w:divsChild>
        <w:div w:id="1966309346">
          <w:marLeft w:val="0"/>
          <w:marRight w:val="0"/>
          <w:marTop w:val="0"/>
          <w:marBottom w:val="0"/>
          <w:divBdr>
            <w:top w:val="none" w:sz="0" w:space="0" w:color="auto"/>
            <w:left w:val="none" w:sz="0" w:space="0" w:color="auto"/>
            <w:bottom w:val="none" w:sz="0" w:space="0" w:color="auto"/>
            <w:right w:val="none" w:sz="0" w:space="0" w:color="auto"/>
          </w:divBdr>
          <w:divsChild>
            <w:div w:id="1455320120">
              <w:marLeft w:val="0"/>
              <w:marRight w:val="0"/>
              <w:marTop w:val="0"/>
              <w:marBottom w:val="0"/>
              <w:divBdr>
                <w:top w:val="none" w:sz="0" w:space="0" w:color="auto"/>
                <w:left w:val="none" w:sz="0" w:space="0" w:color="auto"/>
                <w:bottom w:val="none" w:sz="0" w:space="0" w:color="auto"/>
                <w:right w:val="none" w:sz="0" w:space="0" w:color="auto"/>
              </w:divBdr>
              <w:divsChild>
                <w:div w:id="953436571">
                  <w:marLeft w:val="0"/>
                  <w:marRight w:val="0"/>
                  <w:marTop w:val="0"/>
                  <w:marBottom w:val="0"/>
                  <w:divBdr>
                    <w:top w:val="none" w:sz="0" w:space="0" w:color="auto"/>
                    <w:left w:val="none" w:sz="0" w:space="0" w:color="auto"/>
                    <w:bottom w:val="none" w:sz="0" w:space="0" w:color="auto"/>
                    <w:right w:val="none" w:sz="0" w:space="0" w:color="auto"/>
                  </w:divBdr>
                </w:div>
              </w:divsChild>
            </w:div>
            <w:div w:id="444278108">
              <w:marLeft w:val="0"/>
              <w:marRight w:val="0"/>
              <w:marTop w:val="0"/>
              <w:marBottom w:val="0"/>
              <w:divBdr>
                <w:top w:val="none" w:sz="0" w:space="0" w:color="auto"/>
                <w:left w:val="none" w:sz="0" w:space="0" w:color="auto"/>
                <w:bottom w:val="none" w:sz="0" w:space="0" w:color="auto"/>
                <w:right w:val="none" w:sz="0" w:space="0" w:color="auto"/>
              </w:divBdr>
              <w:divsChild>
                <w:div w:id="1238436715">
                  <w:marLeft w:val="0"/>
                  <w:marRight w:val="0"/>
                  <w:marTop w:val="0"/>
                  <w:marBottom w:val="0"/>
                  <w:divBdr>
                    <w:top w:val="none" w:sz="0" w:space="0" w:color="auto"/>
                    <w:left w:val="none" w:sz="0" w:space="0" w:color="auto"/>
                    <w:bottom w:val="none" w:sz="0" w:space="0" w:color="auto"/>
                    <w:right w:val="none" w:sz="0" w:space="0" w:color="auto"/>
                  </w:divBdr>
                </w:div>
              </w:divsChild>
            </w:div>
            <w:div w:id="334580270">
              <w:marLeft w:val="0"/>
              <w:marRight w:val="0"/>
              <w:marTop w:val="0"/>
              <w:marBottom w:val="0"/>
              <w:divBdr>
                <w:top w:val="none" w:sz="0" w:space="0" w:color="auto"/>
                <w:left w:val="none" w:sz="0" w:space="0" w:color="auto"/>
                <w:bottom w:val="none" w:sz="0" w:space="0" w:color="auto"/>
                <w:right w:val="none" w:sz="0" w:space="0" w:color="auto"/>
              </w:divBdr>
              <w:divsChild>
                <w:div w:id="890193241">
                  <w:marLeft w:val="0"/>
                  <w:marRight w:val="0"/>
                  <w:marTop w:val="0"/>
                  <w:marBottom w:val="0"/>
                  <w:divBdr>
                    <w:top w:val="none" w:sz="0" w:space="0" w:color="auto"/>
                    <w:left w:val="none" w:sz="0" w:space="0" w:color="auto"/>
                    <w:bottom w:val="none" w:sz="0" w:space="0" w:color="auto"/>
                    <w:right w:val="none" w:sz="0" w:space="0" w:color="auto"/>
                  </w:divBdr>
                </w:div>
              </w:divsChild>
            </w:div>
            <w:div w:id="1572426276">
              <w:marLeft w:val="0"/>
              <w:marRight w:val="0"/>
              <w:marTop w:val="0"/>
              <w:marBottom w:val="0"/>
              <w:divBdr>
                <w:top w:val="none" w:sz="0" w:space="0" w:color="auto"/>
                <w:left w:val="none" w:sz="0" w:space="0" w:color="auto"/>
                <w:bottom w:val="none" w:sz="0" w:space="0" w:color="auto"/>
                <w:right w:val="none" w:sz="0" w:space="0" w:color="auto"/>
              </w:divBdr>
              <w:divsChild>
                <w:div w:id="1894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0914">
          <w:marLeft w:val="0"/>
          <w:marRight w:val="0"/>
          <w:marTop w:val="0"/>
          <w:marBottom w:val="0"/>
          <w:divBdr>
            <w:top w:val="none" w:sz="0" w:space="0" w:color="auto"/>
            <w:left w:val="none" w:sz="0" w:space="0" w:color="auto"/>
            <w:bottom w:val="none" w:sz="0" w:space="0" w:color="auto"/>
            <w:right w:val="none" w:sz="0" w:space="0" w:color="auto"/>
          </w:divBdr>
          <w:divsChild>
            <w:div w:id="959654885">
              <w:marLeft w:val="0"/>
              <w:marRight w:val="0"/>
              <w:marTop w:val="0"/>
              <w:marBottom w:val="0"/>
              <w:divBdr>
                <w:top w:val="none" w:sz="0" w:space="0" w:color="auto"/>
                <w:left w:val="none" w:sz="0" w:space="0" w:color="auto"/>
                <w:bottom w:val="none" w:sz="0" w:space="0" w:color="auto"/>
                <w:right w:val="none" w:sz="0" w:space="0" w:color="auto"/>
              </w:divBdr>
            </w:div>
          </w:divsChild>
        </w:div>
        <w:div w:id="24646089">
          <w:marLeft w:val="0"/>
          <w:marRight w:val="0"/>
          <w:marTop w:val="0"/>
          <w:marBottom w:val="0"/>
          <w:divBdr>
            <w:top w:val="none" w:sz="0" w:space="0" w:color="auto"/>
            <w:left w:val="none" w:sz="0" w:space="0" w:color="auto"/>
            <w:bottom w:val="none" w:sz="0" w:space="0" w:color="auto"/>
            <w:right w:val="none" w:sz="0" w:space="0" w:color="auto"/>
          </w:divBdr>
          <w:divsChild>
            <w:div w:id="5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25254387">
                      <w:marLeft w:val="0"/>
                      <w:marRight w:val="0"/>
                      <w:marTop w:val="0"/>
                      <w:marBottom w:val="0"/>
                      <w:divBdr>
                        <w:top w:val="none" w:sz="0" w:space="0" w:color="auto"/>
                        <w:left w:val="none" w:sz="0" w:space="0" w:color="auto"/>
                        <w:bottom w:val="none" w:sz="0" w:space="0" w:color="auto"/>
                        <w:right w:val="none" w:sz="0" w:space="0" w:color="auto"/>
                      </w:divBdr>
                    </w:div>
                    <w:div w:id="1956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436">
          <w:marLeft w:val="0"/>
          <w:marRight w:val="0"/>
          <w:marTop w:val="0"/>
          <w:marBottom w:val="0"/>
          <w:divBdr>
            <w:top w:val="none" w:sz="0" w:space="0" w:color="auto"/>
            <w:left w:val="none" w:sz="0" w:space="0" w:color="auto"/>
            <w:bottom w:val="none" w:sz="0" w:space="0" w:color="auto"/>
            <w:right w:val="none" w:sz="0" w:space="0" w:color="auto"/>
          </w:divBdr>
          <w:divsChild>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D1838A-522D-1A46-9D1E-A98ABD83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cp:revision>
  <cp:lastPrinted>2019-03-13T23:05:00Z</cp:lastPrinted>
  <dcterms:created xsi:type="dcterms:W3CDTF">2021-03-12T00:28:00Z</dcterms:created>
  <dcterms:modified xsi:type="dcterms:W3CDTF">2021-03-12T00:28:00Z</dcterms:modified>
</cp:coreProperties>
</file>